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4A" w:rsidRPr="005B274A" w:rsidRDefault="005B274A" w:rsidP="005B274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74A">
        <w:rPr>
          <w:rFonts w:ascii="Times New Roman" w:hAnsi="Times New Roman" w:cs="Times New Roman"/>
          <w:sz w:val="24"/>
          <w:szCs w:val="24"/>
        </w:rPr>
        <w:t>Администрация Кировского городского поселения в соответствии с Законом Приморского края от 08.11.2011 г. № 837-КЗ «О бесплатном предоставлении земельных участков гражданам, имеющим трех и более детей, в Приморском крае», Постановлением Администрации Приморского края от 05.10.</w:t>
      </w:r>
      <w:smartTag w:uri="urn:schemas-microsoft-com:office:smarttags" w:element="metricconverter">
        <w:smartTagPr>
          <w:attr w:name="ProductID" w:val="2012 г"/>
        </w:smartTagPr>
        <w:r w:rsidRPr="005B274A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5B274A">
        <w:rPr>
          <w:rFonts w:ascii="Times New Roman" w:hAnsi="Times New Roman" w:cs="Times New Roman"/>
          <w:sz w:val="24"/>
          <w:szCs w:val="24"/>
        </w:rPr>
        <w:t>. № 277-па «Об утверждении Порядка организации и проведении жеребьёвки в целях предоставления земельных участков гражданам, имеющим трех и более детей, в собственность бесплатно для целей индивидуального</w:t>
      </w:r>
      <w:proofErr w:type="gramEnd"/>
      <w:r w:rsidRPr="005B274A">
        <w:rPr>
          <w:rFonts w:ascii="Times New Roman" w:hAnsi="Times New Roman" w:cs="Times New Roman"/>
          <w:sz w:val="24"/>
          <w:szCs w:val="24"/>
        </w:rPr>
        <w:t xml:space="preserve"> жилищного строительства» извещает о проведении жеребьёвки в целях предоставления земельных участков гражданам, имеющим трех и более детей, в собственность бесплатно для индивидуального жилищного строительства. Жеребьёвка состоится 15.12.2021 г. в 10 часов в здании администрации Кировского городского поселения: п. Кировский, ул. Пл. Свободы, 46, 1 этаж, актовый зал. </w:t>
      </w:r>
    </w:p>
    <w:p w:rsidR="005B274A" w:rsidRPr="005B274A" w:rsidRDefault="005B274A" w:rsidP="005B2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74A">
        <w:rPr>
          <w:rFonts w:ascii="Times New Roman" w:hAnsi="Times New Roman" w:cs="Times New Roman"/>
          <w:sz w:val="24"/>
          <w:szCs w:val="24"/>
        </w:rPr>
        <w:t>На жеребьёвку представлены следующие земельные участки:</w:t>
      </w:r>
    </w:p>
    <w:p w:rsidR="005B274A" w:rsidRPr="005B274A" w:rsidRDefault="005B274A" w:rsidP="005B27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5688"/>
      </w:tblGrid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25:05:100115:204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5B274A">
                <w:rPr>
                  <w:rFonts w:ascii="Times New Roman" w:hAnsi="Times New Roman" w:cs="Times New Roman"/>
                  <w:sz w:val="24"/>
                  <w:szCs w:val="24"/>
                </w:rPr>
                <w:t>150 м</w:t>
              </w:r>
            </w:smartTag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 по направлению на 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Центральная, 19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25:05:100115:226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50 м от ориентира по направлению на север.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Центральная, 17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25:05:100115:233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участка. Ориентир жилой дом. Участок находится примерно в 175 м от ориентира по направлению на юго-запад.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Центральная, 17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25:05:100110:316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452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25:05:100110:329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421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25:05:100110:330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</w:t>
            </w:r>
            <w:r w:rsidRPr="005B2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находится примерно в 361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25:05:100110:334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331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25:05:100110:328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301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25:05:100110:327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272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25:05:100110:325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221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  <w:tr w:rsidR="005B274A" w:rsidRPr="005B274A" w:rsidTr="005B27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25:05:100110:332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A" w:rsidRPr="005B274A" w:rsidRDefault="005B274A" w:rsidP="005B27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установлено относительно ориентира, расположенного за пределами земельного участка. Ориентир жилой дом. Участок находится примерно в 192 м от ориентира по направлению на северо-запад. Почтовый адрес ориентира: Приморский край, Кировский район, </w:t>
            </w:r>
            <w:proofErr w:type="spellStart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B274A">
              <w:rPr>
                <w:rFonts w:ascii="Times New Roman" w:hAnsi="Times New Roman" w:cs="Times New Roman"/>
                <w:sz w:val="24"/>
                <w:szCs w:val="24"/>
              </w:rPr>
              <w:t>. Кировский, ул. Родниковая, д. 1</w:t>
            </w:r>
          </w:p>
        </w:tc>
      </w:tr>
    </w:tbl>
    <w:p w:rsidR="005B274A" w:rsidRPr="005B274A" w:rsidRDefault="005B274A" w:rsidP="005B27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74A" w:rsidRPr="005B274A" w:rsidRDefault="005B274A" w:rsidP="005B27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274A">
        <w:rPr>
          <w:rFonts w:ascii="Times New Roman" w:hAnsi="Times New Roman" w:cs="Times New Roman"/>
          <w:sz w:val="24"/>
          <w:szCs w:val="24"/>
        </w:rPr>
        <w:tab/>
        <w:t>Реестровые номера граждан, приглашаемых на жеребьёвку: 32, 33, 34, 37, 38, 39, 42, 44, 45, 46.</w:t>
      </w:r>
    </w:p>
    <w:p w:rsidR="005B274A" w:rsidRPr="005B274A" w:rsidRDefault="005B274A" w:rsidP="005B27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274A">
        <w:rPr>
          <w:rFonts w:ascii="Times New Roman" w:hAnsi="Times New Roman" w:cs="Times New Roman"/>
          <w:sz w:val="24"/>
          <w:szCs w:val="24"/>
        </w:rPr>
        <w:tab/>
        <w:t>Также приглашаем принять участие в работе жеребьёвочной комиссии при проведении жеребьёвки представителей общественных организаций и средств массовой информации.</w:t>
      </w:r>
    </w:p>
    <w:p w:rsidR="005B274A" w:rsidRPr="005B274A" w:rsidRDefault="005B274A" w:rsidP="005B27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6C5B" w:rsidRDefault="00706C5B" w:rsidP="00706C5B">
      <w:pPr>
        <w:ind w:left="-360"/>
      </w:pPr>
    </w:p>
    <w:p w:rsidR="00356460" w:rsidRPr="00356460" w:rsidRDefault="00356460" w:rsidP="003564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17804" w:rsidRPr="00356460" w:rsidRDefault="00617804" w:rsidP="00356460">
      <w:pPr>
        <w:spacing w:line="240" w:lineRule="auto"/>
        <w:rPr>
          <w:rFonts w:ascii="Times New Roman" w:hAnsi="Times New Roman" w:cs="Times New Roman"/>
        </w:rPr>
      </w:pPr>
    </w:p>
    <w:sectPr w:rsidR="00617804" w:rsidRPr="00356460" w:rsidSect="003968BA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460"/>
    <w:rsid w:val="001957DA"/>
    <w:rsid w:val="00356460"/>
    <w:rsid w:val="0046296B"/>
    <w:rsid w:val="005B274A"/>
    <w:rsid w:val="005D3E5F"/>
    <w:rsid w:val="00617804"/>
    <w:rsid w:val="00706C5B"/>
    <w:rsid w:val="009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DA"/>
  </w:style>
  <w:style w:type="paragraph" w:styleId="2">
    <w:name w:val="heading 2"/>
    <w:basedOn w:val="a"/>
    <w:link w:val="20"/>
    <w:qFormat/>
    <w:rsid w:val="00356460"/>
    <w:pPr>
      <w:spacing w:after="167" w:line="335" w:lineRule="atLeast"/>
      <w:outlineLvl w:val="1"/>
    </w:pPr>
    <w:rPr>
      <w:rFonts w:ascii="Georgia" w:eastAsia="Times New Roman" w:hAnsi="Georgia" w:cs="Times New Roman"/>
      <w:color w:val="4C6C8B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460"/>
    <w:rPr>
      <w:rFonts w:ascii="Georgia" w:eastAsia="Times New Roman" w:hAnsi="Georgia" w:cs="Times New Roman"/>
      <w:color w:val="4C6C8B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3985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adm17</cp:lastModifiedBy>
  <cp:revision>6</cp:revision>
  <dcterms:created xsi:type="dcterms:W3CDTF">2018-05-16T04:08:00Z</dcterms:created>
  <dcterms:modified xsi:type="dcterms:W3CDTF">2021-11-23T23:34:00Z</dcterms:modified>
</cp:coreProperties>
</file>